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A9" w:rsidRPr="00F80989" w:rsidRDefault="00D20DA9" w:rsidP="00F80989">
      <w:pPr>
        <w:jc w:val="center"/>
        <w:rPr>
          <w:b/>
          <w:sz w:val="28"/>
        </w:rPr>
      </w:pPr>
      <w:r w:rsidRPr="00F80989">
        <w:rPr>
          <w:b/>
          <w:sz w:val="28"/>
        </w:rPr>
        <w:t>Accounting Blog Rubric</w:t>
      </w:r>
    </w:p>
    <w:tbl>
      <w:tblPr>
        <w:tblStyle w:val="TableGrid"/>
        <w:tblW w:w="5000" w:type="pct"/>
        <w:tblLook w:val="04A0"/>
      </w:tblPr>
      <w:tblGrid>
        <w:gridCol w:w="2394"/>
        <w:gridCol w:w="2394"/>
        <w:gridCol w:w="2394"/>
        <w:gridCol w:w="2394"/>
      </w:tblGrid>
      <w:tr w:rsidR="001459F1" w:rsidTr="00F80989">
        <w:tc>
          <w:tcPr>
            <w:tcW w:w="1250" w:type="pct"/>
          </w:tcPr>
          <w:p w:rsidR="001459F1" w:rsidRPr="00F80989" w:rsidRDefault="001459F1" w:rsidP="00F80989">
            <w:pPr>
              <w:rPr>
                <w:b/>
              </w:rPr>
            </w:pPr>
          </w:p>
        </w:tc>
        <w:tc>
          <w:tcPr>
            <w:tcW w:w="1250" w:type="pct"/>
          </w:tcPr>
          <w:p w:rsidR="001459F1" w:rsidRPr="00F80989" w:rsidRDefault="00F80989" w:rsidP="00F80989">
            <w:pPr>
              <w:jc w:val="center"/>
              <w:rPr>
                <w:b/>
              </w:rPr>
            </w:pPr>
            <w:r w:rsidRPr="00F80989">
              <w:rPr>
                <w:b/>
              </w:rPr>
              <w:t>5</w:t>
            </w:r>
            <w:r w:rsidR="0020573D">
              <w:rPr>
                <w:b/>
              </w:rPr>
              <w:t xml:space="preserve"> points</w:t>
            </w:r>
          </w:p>
        </w:tc>
        <w:tc>
          <w:tcPr>
            <w:tcW w:w="1250" w:type="pct"/>
          </w:tcPr>
          <w:p w:rsidR="001459F1" w:rsidRPr="00F80989" w:rsidRDefault="00F80989" w:rsidP="00F80989">
            <w:pPr>
              <w:jc w:val="center"/>
              <w:rPr>
                <w:b/>
              </w:rPr>
            </w:pPr>
            <w:r w:rsidRPr="00F80989">
              <w:rPr>
                <w:b/>
              </w:rPr>
              <w:t>3</w:t>
            </w:r>
            <w:r w:rsidR="0020573D">
              <w:rPr>
                <w:b/>
              </w:rPr>
              <w:t xml:space="preserve"> points</w:t>
            </w:r>
          </w:p>
        </w:tc>
        <w:tc>
          <w:tcPr>
            <w:tcW w:w="1250" w:type="pct"/>
          </w:tcPr>
          <w:p w:rsidR="001459F1" w:rsidRPr="00F80989" w:rsidRDefault="00F80989" w:rsidP="00F80989">
            <w:pPr>
              <w:jc w:val="center"/>
              <w:rPr>
                <w:b/>
              </w:rPr>
            </w:pPr>
            <w:r w:rsidRPr="00F80989">
              <w:rPr>
                <w:b/>
              </w:rPr>
              <w:t>1</w:t>
            </w:r>
            <w:r w:rsidR="0020573D">
              <w:rPr>
                <w:b/>
              </w:rPr>
              <w:t xml:space="preserve"> point</w:t>
            </w:r>
          </w:p>
        </w:tc>
      </w:tr>
      <w:tr w:rsidR="00F80989" w:rsidTr="00F80989">
        <w:tc>
          <w:tcPr>
            <w:tcW w:w="1250" w:type="pct"/>
          </w:tcPr>
          <w:p w:rsidR="00F80989" w:rsidRPr="00F80989" w:rsidRDefault="00F80989" w:rsidP="00F80989">
            <w:pPr>
              <w:rPr>
                <w:b/>
              </w:rPr>
            </w:pPr>
            <w:r w:rsidRPr="00F80989">
              <w:rPr>
                <w:b/>
              </w:rPr>
              <w:t>Content</w:t>
            </w:r>
          </w:p>
        </w:tc>
        <w:tc>
          <w:tcPr>
            <w:tcW w:w="1250" w:type="pct"/>
          </w:tcPr>
          <w:p w:rsidR="00F80989" w:rsidRPr="00F80989" w:rsidRDefault="007129FB" w:rsidP="00472D00">
            <w:r>
              <w:t xml:space="preserve">Question answered; </w:t>
            </w:r>
            <w:r w:rsidR="00F80989" w:rsidRPr="00F80989">
              <w:t xml:space="preserve">All supportive facts are reported accurately. </w:t>
            </w:r>
          </w:p>
        </w:tc>
        <w:tc>
          <w:tcPr>
            <w:tcW w:w="1250" w:type="pct"/>
          </w:tcPr>
          <w:p w:rsidR="00F80989" w:rsidRPr="00F80989" w:rsidRDefault="007129FB" w:rsidP="00472D00">
            <w:r>
              <w:t xml:space="preserve">Missing parts to answer; </w:t>
            </w:r>
            <w:r w:rsidR="00F80989" w:rsidRPr="00F80989">
              <w:t xml:space="preserve">Most supportive facts are reported accurately. </w:t>
            </w:r>
          </w:p>
        </w:tc>
        <w:tc>
          <w:tcPr>
            <w:tcW w:w="1250" w:type="pct"/>
          </w:tcPr>
          <w:p w:rsidR="00F80989" w:rsidRPr="00F80989" w:rsidRDefault="007129FB" w:rsidP="00472D00">
            <w:r>
              <w:t xml:space="preserve">Question not answered; </w:t>
            </w:r>
            <w:r w:rsidR="00F80989" w:rsidRPr="00F80989">
              <w:t xml:space="preserve">NO facts are reported OR most are inaccurately reported. </w:t>
            </w:r>
          </w:p>
        </w:tc>
      </w:tr>
      <w:tr w:rsidR="00F80989" w:rsidTr="00F80989">
        <w:tc>
          <w:tcPr>
            <w:tcW w:w="1250" w:type="pct"/>
          </w:tcPr>
          <w:p w:rsidR="00F80989" w:rsidRPr="00F80989" w:rsidRDefault="00F80989" w:rsidP="00F80989">
            <w:pPr>
              <w:rPr>
                <w:b/>
              </w:rPr>
            </w:pPr>
            <w:r w:rsidRPr="00F80989">
              <w:rPr>
                <w:b/>
              </w:rPr>
              <w:t>Critical Thinking</w:t>
            </w:r>
          </w:p>
        </w:tc>
        <w:tc>
          <w:tcPr>
            <w:tcW w:w="1250" w:type="pct"/>
          </w:tcPr>
          <w:p w:rsidR="00F80989" w:rsidRPr="00F80989" w:rsidRDefault="00F80989" w:rsidP="00472D00">
            <w:r w:rsidRPr="00F80989">
              <w:t xml:space="preserve">Relevant, telling, quality details give the reader important information that goes beyond the obvious or predictable. </w:t>
            </w:r>
          </w:p>
        </w:tc>
        <w:tc>
          <w:tcPr>
            <w:tcW w:w="1250" w:type="pct"/>
          </w:tcPr>
          <w:p w:rsidR="00F80989" w:rsidRPr="00F80989" w:rsidRDefault="00F80989" w:rsidP="00472D00">
            <w:r w:rsidRPr="00F80989">
              <w:t xml:space="preserve">Supporting details and information are relevant, but several key issues are unsupported. </w:t>
            </w:r>
          </w:p>
        </w:tc>
        <w:tc>
          <w:tcPr>
            <w:tcW w:w="1250" w:type="pct"/>
          </w:tcPr>
          <w:p w:rsidR="00F80989" w:rsidRPr="00F80989" w:rsidRDefault="00F80989" w:rsidP="00472D00">
            <w:r w:rsidRPr="00F80989">
              <w:t xml:space="preserve">Supporting details and information are typically unclear or not related to the topic. </w:t>
            </w:r>
          </w:p>
        </w:tc>
      </w:tr>
      <w:tr w:rsidR="00F80989" w:rsidTr="00F80989">
        <w:tc>
          <w:tcPr>
            <w:tcW w:w="1250" w:type="pct"/>
          </w:tcPr>
          <w:p w:rsidR="00F80989" w:rsidRPr="00F80989" w:rsidRDefault="00F80989" w:rsidP="00F80989">
            <w:pPr>
              <w:rPr>
                <w:b/>
              </w:rPr>
            </w:pPr>
            <w:r w:rsidRPr="00F80989">
              <w:rPr>
                <w:b/>
              </w:rPr>
              <w:t>Mechanics</w:t>
            </w:r>
          </w:p>
        </w:tc>
        <w:tc>
          <w:tcPr>
            <w:tcW w:w="1250" w:type="pct"/>
          </w:tcPr>
          <w:p w:rsidR="00F80989" w:rsidRDefault="00F80989" w:rsidP="001459F1">
            <w:r>
              <w:t>Well-written complete sentences; Correct spelling and grammar.</w:t>
            </w:r>
          </w:p>
        </w:tc>
        <w:tc>
          <w:tcPr>
            <w:tcW w:w="1250" w:type="pct"/>
          </w:tcPr>
          <w:p w:rsidR="00F80989" w:rsidRDefault="00F80989">
            <w:r>
              <w:t>Comprehensible sentences; some grammar and spelling errors</w:t>
            </w:r>
          </w:p>
        </w:tc>
        <w:tc>
          <w:tcPr>
            <w:tcW w:w="1250" w:type="pct"/>
          </w:tcPr>
          <w:p w:rsidR="00F80989" w:rsidRDefault="00F80989">
            <w:r>
              <w:t>Incomplete sentence; unorganized thoughts; poor grammar and spelling</w:t>
            </w:r>
          </w:p>
        </w:tc>
      </w:tr>
      <w:tr w:rsidR="00F80989" w:rsidTr="00F80989">
        <w:tc>
          <w:tcPr>
            <w:tcW w:w="1250" w:type="pct"/>
          </w:tcPr>
          <w:p w:rsidR="00F80989" w:rsidRPr="00F80989" w:rsidRDefault="00F80989" w:rsidP="00F80989">
            <w:pPr>
              <w:rPr>
                <w:b/>
              </w:rPr>
            </w:pPr>
            <w:r w:rsidRPr="00F80989">
              <w:rPr>
                <w:b/>
              </w:rPr>
              <w:t>Timeliness</w:t>
            </w:r>
          </w:p>
        </w:tc>
        <w:tc>
          <w:tcPr>
            <w:tcW w:w="1250" w:type="pct"/>
          </w:tcPr>
          <w:p w:rsidR="00F80989" w:rsidRDefault="00F80989">
            <w:r>
              <w:t>Blog comment was posted on time.</w:t>
            </w:r>
          </w:p>
        </w:tc>
        <w:tc>
          <w:tcPr>
            <w:tcW w:w="1250" w:type="pct"/>
          </w:tcPr>
          <w:p w:rsidR="00F80989" w:rsidRDefault="00F80989">
            <w:r>
              <w:t xml:space="preserve">Blog comment was 1-2 days late. </w:t>
            </w:r>
          </w:p>
        </w:tc>
        <w:tc>
          <w:tcPr>
            <w:tcW w:w="1250" w:type="pct"/>
          </w:tcPr>
          <w:p w:rsidR="00F80989" w:rsidRDefault="00F80989">
            <w:r>
              <w:t>Blog comment was 3 or more days late</w:t>
            </w:r>
          </w:p>
        </w:tc>
      </w:tr>
      <w:tr w:rsidR="00F80989" w:rsidTr="00F80989">
        <w:tc>
          <w:tcPr>
            <w:tcW w:w="1250" w:type="pct"/>
          </w:tcPr>
          <w:p w:rsidR="00F80989" w:rsidRPr="00F80989" w:rsidRDefault="00F80989" w:rsidP="00F80989">
            <w:pPr>
              <w:rPr>
                <w:b/>
              </w:rPr>
            </w:pPr>
          </w:p>
        </w:tc>
        <w:tc>
          <w:tcPr>
            <w:tcW w:w="1250" w:type="pct"/>
          </w:tcPr>
          <w:p w:rsidR="00F80989" w:rsidRDefault="00F80989" w:rsidP="00D20DA9"/>
        </w:tc>
        <w:tc>
          <w:tcPr>
            <w:tcW w:w="1250" w:type="pct"/>
          </w:tcPr>
          <w:p w:rsidR="00F80989" w:rsidRPr="00D20DA9" w:rsidRDefault="00F80989"/>
        </w:tc>
        <w:tc>
          <w:tcPr>
            <w:tcW w:w="1250" w:type="pct"/>
          </w:tcPr>
          <w:p w:rsidR="00F80989" w:rsidRPr="00D20DA9" w:rsidRDefault="00F80989"/>
        </w:tc>
      </w:tr>
      <w:tr w:rsidR="00F80989" w:rsidTr="00F80989">
        <w:tc>
          <w:tcPr>
            <w:tcW w:w="1250" w:type="pct"/>
          </w:tcPr>
          <w:p w:rsidR="00F80989" w:rsidRPr="00F80989" w:rsidRDefault="00F80989" w:rsidP="00F80989">
            <w:pPr>
              <w:rPr>
                <w:b/>
              </w:rPr>
            </w:pPr>
            <w:r w:rsidRPr="00F80989">
              <w:rPr>
                <w:b/>
              </w:rPr>
              <w:t>Comments</w:t>
            </w:r>
          </w:p>
        </w:tc>
        <w:tc>
          <w:tcPr>
            <w:tcW w:w="1250" w:type="pct"/>
          </w:tcPr>
          <w:p w:rsidR="00F80989" w:rsidRDefault="00F80989" w:rsidP="00D20DA9">
            <w:r>
              <w:t xml:space="preserve">Relates only to what was written; advances conversation, gives author a suggestion </w:t>
            </w:r>
            <w:r w:rsidR="007129FB">
              <w:t xml:space="preserve">or something to think about; </w:t>
            </w:r>
            <w:r>
              <w:t>at least 3 sentences lo</w:t>
            </w:r>
            <w:r w:rsidR="007129FB">
              <w:t>ng; responded in timely fashion.</w:t>
            </w:r>
          </w:p>
        </w:tc>
        <w:tc>
          <w:tcPr>
            <w:tcW w:w="1250" w:type="pct"/>
          </w:tcPr>
          <w:p w:rsidR="00F80989" w:rsidRDefault="007129FB">
            <w:r>
              <w:t>R</w:t>
            </w:r>
            <w:r w:rsidR="00F80989" w:rsidRPr="00D20DA9">
              <w:t xml:space="preserve">elates only to what was written; only agrees or disagrees; no suggestion </w:t>
            </w:r>
            <w:r>
              <w:t xml:space="preserve">or something to think about; </w:t>
            </w:r>
            <w:r w:rsidR="00F80989" w:rsidRPr="00D20DA9">
              <w:t>at least 2 sentences long; fails to respond to follow-up questions</w:t>
            </w:r>
            <w:r>
              <w:t>.</w:t>
            </w:r>
          </w:p>
        </w:tc>
        <w:tc>
          <w:tcPr>
            <w:tcW w:w="1250" w:type="pct"/>
          </w:tcPr>
          <w:p w:rsidR="00F80989" w:rsidRDefault="007129FB">
            <w:r>
              <w:t>D</w:t>
            </w:r>
            <w:r w:rsidR="00F80989" w:rsidRPr="00D20DA9">
              <w:t xml:space="preserve">es </w:t>
            </w:r>
            <w:r w:rsidR="00F80989">
              <w:t xml:space="preserve">not relate to what was written; only agrees or disagrees; </w:t>
            </w:r>
            <w:r w:rsidR="00F80989" w:rsidRPr="00D20DA9">
              <w:t>no suggestion or so</w:t>
            </w:r>
            <w:r w:rsidR="00F80989">
              <w:t>mething to think about</w:t>
            </w:r>
            <w:r w:rsidR="00C46227">
              <w:t>; only</w:t>
            </w:r>
            <w:r w:rsidR="00F80989" w:rsidRPr="00D20DA9">
              <w:t xml:space="preserve"> 1 sentence long</w:t>
            </w:r>
            <w:r>
              <w:t>.</w:t>
            </w:r>
          </w:p>
        </w:tc>
      </w:tr>
    </w:tbl>
    <w:p w:rsidR="00D20DA9" w:rsidRDefault="00D20DA9"/>
    <w:p w:rsidR="00D20DA9" w:rsidRPr="007129FB" w:rsidRDefault="00D20DA9">
      <w:pPr>
        <w:rPr>
          <w:b/>
          <w:sz w:val="28"/>
        </w:rPr>
      </w:pPr>
      <w:r w:rsidRPr="007129FB">
        <w:rPr>
          <w:b/>
          <w:sz w:val="28"/>
        </w:rPr>
        <w:t>Score: _______</w:t>
      </w:r>
      <w:r w:rsidR="00F80989" w:rsidRPr="007129FB">
        <w:rPr>
          <w:b/>
          <w:sz w:val="28"/>
        </w:rPr>
        <w:t>/25</w:t>
      </w:r>
    </w:p>
    <w:p w:rsidR="00F80989" w:rsidRDefault="00F80989"/>
    <w:p w:rsidR="00F80989" w:rsidRDefault="00F80989"/>
    <w:sectPr w:rsidR="00F80989" w:rsidSect="006C4A7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3DB" w:rsidRDefault="00C423DB" w:rsidP="008C38C3">
      <w:pPr>
        <w:spacing w:after="0" w:line="240" w:lineRule="auto"/>
      </w:pPr>
      <w:r>
        <w:separator/>
      </w:r>
    </w:p>
  </w:endnote>
  <w:endnote w:type="continuationSeparator" w:id="0">
    <w:p w:rsidR="00C423DB" w:rsidRDefault="00C423DB" w:rsidP="008C3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3DB" w:rsidRDefault="00C423DB" w:rsidP="008C38C3">
      <w:pPr>
        <w:spacing w:after="0" w:line="240" w:lineRule="auto"/>
      </w:pPr>
      <w:r>
        <w:separator/>
      </w:r>
    </w:p>
  </w:footnote>
  <w:footnote w:type="continuationSeparator" w:id="0">
    <w:p w:rsidR="00C423DB" w:rsidRDefault="00C423DB" w:rsidP="008C38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8C3" w:rsidRDefault="008C38C3">
    <w:pPr>
      <w:pStyle w:val="Header"/>
    </w:pPr>
    <w:r>
      <w:t>Teresa Keck</w:t>
    </w:r>
    <w:r>
      <w:tab/>
    </w:r>
    <w:r>
      <w:tab/>
      <w:t>2-D-2 Blog Lesson Plan</w:t>
    </w:r>
  </w:p>
  <w:p w:rsidR="008C38C3" w:rsidRDefault="008C38C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9F1"/>
    <w:rsid w:val="001459F1"/>
    <w:rsid w:val="0020573D"/>
    <w:rsid w:val="006C4A74"/>
    <w:rsid w:val="007129FB"/>
    <w:rsid w:val="00720A63"/>
    <w:rsid w:val="008C38C3"/>
    <w:rsid w:val="00A57FDF"/>
    <w:rsid w:val="00AC46E7"/>
    <w:rsid w:val="00C423DB"/>
    <w:rsid w:val="00C46227"/>
    <w:rsid w:val="00D20DA9"/>
    <w:rsid w:val="00F80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A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59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8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8C3"/>
  </w:style>
  <w:style w:type="paragraph" w:styleId="Footer">
    <w:name w:val="footer"/>
    <w:basedOn w:val="Normal"/>
    <w:link w:val="FooterChar"/>
    <w:uiPriority w:val="99"/>
    <w:semiHidden/>
    <w:unhideWhenUsed/>
    <w:rsid w:val="008C38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38C3"/>
  </w:style>
  <w:style w:type="paragraph" w:styleId="BalloonText">
    <w:name w:val="Balloon Text"/>
    <w:basedOn w:val="Normal"/>
    <w:link w:val="BalloonTextChar"/>
    <w:uiPriority w:val="99"/>
    <w:semiHidden/>
    <w:unhideWhenUsed/>
    <w:rsid w:val="008C3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8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3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7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56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7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1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3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12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23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8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77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07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79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9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0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3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13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91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9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4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Hamburg Area School District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MATBER</dc:creator>
  <cp:lastModifiedBy>MATBER</cp:lastModifiedBy>
  <cp:revision>6</cp:revision>
  <dcterms:created xsi:type="dcterms:W3CDTF">2011-03-21T01:21:00Z</dcterms:created>
  <dcterms:modified xsi:type="dcterms:W3CDTF">2011-03-21T12:48:00Z</dcterms:modified>
</cp:coreProperties>
</file>